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850D" w14:textId="77777777" w:rsidR="00D1525A" w:rsidRDefault="00D1525A" w:rsidP="00A67E36">
      <w:pPr>
        <w:ind w:left="720" w:firstLine="720"/>
        <w:rPr>
          <w:b/>
          <w:i/>
        </w:rPr>
      </w:pPr>
    </w:p>
    <w:p w14:paraId="42841818" w14:textId="19F4D1E8" w:rsidR="00F334BC" w:rsidRPr="0020733D" w:rsidRDefault="00F334BC" w:rsidP="00AC2EB5">
      <w:pPr>
        <w:ind w:left="1080"/>
        <w:rPr>
          <w:rFonts w:ascii="Calibri" w:hAnsi="Calibri" w:cs="Calibri"/>
          <w:sz w:val="22"/>
          <w:szCs w:val="22"/>
        </w:rPr>
      </w:pPr>
    </w:p>
    <w:p w14:paraId="651367F4" w14:textId="14110904" w:rsidR="00AC2EB5" w:rsidRDefault="00D82A14" w:rsidP="00AC2EB5">
      <w:pPr>
        <w:ind w:left="1080" w:right="810"/>
        <w:rPr>
          <w:rFonts w:ascii="Calibri" w:hAnsi="Calibri" w:cs="Calibri"/>
          <w:b/>
          <w:sz w:val="22"/>
          <w:szCs w:val="22"/>
        </w:rPr>
      </w:pPr>
      <w:r>
        <w:rPr>
          <w:rFonts w:ascii="Calibri" w:hAnsi="Calibri" w:cs="Calibri"/>
          <w:b/>
          <w:sz w:val="22"/>
          <w:szCs w:val="22"/>
        </w:rPr>
        <w:t>June 10, 2024</w:t>
      </w:r>
    </w:p>
    <w:p w14:paraId="05BEE0EC" w14:textId="359660FC" w:rsidR="005A34C1" w:rsidRPr="00190CA4" w:rsidRDefault="005A34C1" w:rsidP="005A34C1">
      <w:pPr>
        <w:ind w:left="1080" w:right="810"/>
        <w:jc w:val="center"/>
        <w:rPr>
          <w:rFonts w:ascii="BlackJack" w:hAnsi="BlackJack" w:cs="Calibri"/>
          <w:b/>
          <w:sz w:val="36"/>
          <w:szCs w:val="36"/>
        </w:rPr>
      </w:pPr>
      <w:r w:rsidRPr="00190CA4">
        <w:rPr>
          <w:rFonts w:ascii="BlackJack" w:hAnsi="BlackJack" w:cs="Calibri"/>
          <w:b/>
          <w:sz w:val="36"/>
          <w:szCs w:val="36"/>
        </w:rPr>
        <w:t>Congratulations!</w:t>
      </w:r>
    </w:p>
    <w:p w14:paraId="06C7709D" w14:textId="77777777" w:rsidR="005A34C1" w:rsidRPr="00190CA4" w:rsidRDefault="005A34C1" w:rsidP="005A34C1">
      <w:pPr>
        <w:ind w:left="1080" w:right="810"/>
        <w:jc w:val="center"/>
        <w:rPr>
          <w:rFonts w:ascii="BlackJack" w:hAnsi="BlackJack" w:cs="Calibri"/>
          <w:b/>
          <w:sz w:val="36"/>
          <w:szCs w:val="36"/>
        </w:rPr>
      </w:pPr>
      <w:r w:rsidRPr="00190CA4">
        <w:rPr>
          <w:rFonts w:ascii="BlackJack" w:hAnsi="BlackJack" w:cs="Calibri"/>
          <w:b/>
          <w:sz w:val="36"/>
          <w:szCs w:val="36"/>
        </w:rPr>
        <w:t>You have been selected as an enrollee in the</w:t>
      </w:r>
    </w:p>
    <w:p w14:paraId="2C37F753" w14:textId="77777777" w:rsidR="005A34C1" w:rsidRPr="00190CA4" w:rsidRDefault="005A34C1" w:rsidP="005A34C1">
      <w:pPr>
        <w:ind w:left="1080" w:right="810"/>
        <w:jc w:val="center"/>
        <w:rPr>
          <w:rFonts w:ascii="BlackJack" w:hAnsi="BlackJack" w:cs="Calibri"/>
          <w:b/>
          <w:sz w:val="36"/>
          <w:szCs w:val="36"/>
        </w:rPr>
      </w:pPr>
      <w:r w:rsidRPr="00190CA4">
        <w:rPr>
          <w:rFonts w:ascii="BlackJack" w:hAnsi="BlackJack" w:cs="Calibri"/>
          <w:b/>
          <w:sz w:val="36"/>
          <w:szCs w:val="36"/>
        </w:rPr>
        <w:t>Amore Transitional Group SEEDS Program.</w:t>
      </w:r>
    </w:p>
    <w:p w14:paraId="7A17FF25" w14:textId="77777777" w:rsidR="005A34C1" w:rsidRDefault="005A34C1" w:rsidP="005A34C1">
      <w:pPr>
        <w:ind w:left="1080"/>
        <w:rPr>
          <w:rFonts w:ascii="Calibri" w:hAnsi="Calibri" w:cs="Calibri"/>
          <w:b/>
          <w:sz w:val="22"/>
          <w:szCs w:val="22"/>
        </w:rPr>
      </w:pPr>
    </w:p>
    <w:p w14:paraId="05A42009" w14:textId="77777777" w:rsidR="00A072EC" w:rsidRPr="00943675" w:rsidRDefault="00A072EC" w:rsidP="005A34C1">
      <w:pPr>
        <w:autoSpaceDE w:val="0"/>
        <w:autoSpaceDN w:val="0"/>
        <w:adjustRightInd w:val="0"/>
        <w:ind w:left="1080" w:right="1440"/>
        <w:rPr>
          <w:rFonts w:ascii="Calibri" w:hAnsi="Calibri" w:cs="Calibri"/>
          <w:color w:val="000000"/>
          <w:sz w:val="22"/>
          <w:szCs w:val="22"/>
        </w:rPr>
      </w:pPr>
      <w:r w:rsidRPr="00943675">
        <w:rPr>
          <w:rFonts w:ascii="Calibri" w:hAnsi="Calibri" w:cs="Calibri"/>
          <w:color w:val="000000"/>
          <w:sz w:val="22"/>
          <w:szCs w:val="22"/>
        </w:rPr>
        <w:t>Dear</w:t>
      </w:r>
      <w:r w:rsidR="002A6E58">
        <w:rPr>
          <w:rFonts w:ascii="Calibri" w:hAnsi="Calibri" w:cs="Calibri"/>
          <w:color w:val="000000"/>
          <w:sz w:val="22"/>
          <w:szCs w:val="22"/>
        </w:rPr>
        <w:t xml:space="preserve"> </w:t>
      </w:r>
      <w:r w:rsidRPr="00943675">
        <w:rPr>
          <w:rFonts w:ascii="Calibri" w:hAnsi="Calibri" w:cs="Calibri"/>
          <w:b/>
          <w:color w:val="000000"/>
          <w:sz w:val="22"/>
          <w:szCs w:val="22"/>
        </w:rPr>
        <w:t>:</w:t>
      </w:r>
      <w:r w:rsidR="00190CA4">
        <w:rPr>
          <w:rFonts w:ascii="Calibri" w:hAnsi="Calibri" w:cs="Calibri"/>
          <w:b/>
          <w:color w:val="000000"/>
          <w:sz w:val="22"/>
          <w:szCs w:val="22"/>
        </w:rPr>
        <w:t xml:space="preserve"> Student </w:t>
      </w:r>
    </w:p>
    <w:p w14:paraId="046DBAD6" w14:textId="77777777" w:rsidR="00A072EC" w:rsidRDefault="00A072EC" w:rsidP="005A34C1">
      <w:pPr>
        <w:autoSpaceDE w:val="0"/>
        <w:autoSpaceDN w:val="0"/>
        <w:adjustRightInd w:val="0"/>
        <w:ind w:left="1080" w:right="1440"/>
        <w:rPr>
          <w:rFonts w:ascii="Calibri" w:hAnsi="Calibri" w:cs="Calibri"/>
          <w:color w:val="000000"/>
          <w:sz w:val="22"/>
          <w:szCs w:val="22"/>
        </w:rPr>
      </w:pPr>
    </w:p>
    <w:p w14:paraId="00A554C0" w14:textId="77777777" w:rsidR="00F02941" w:rsidRPr="00E30C34" w:rsidRDefault="00A072EC" w:rsidP="00D71987">
      <w:pPr>
        <w:autoSpaceDE w:val="0"/>
        <w:autoSpaceDN w:val="0"/>
        <w:adjustRightInd w:val="0"/>
        <w:ind w:left="1080" w:right="1080"/>
        <w:jc w:val="both"/>
        <w:rPr>
          <w:rFonts w:ascii="Calibri" w:hAnsi="Calibri" w:cs="Calibri"/>
          <w:color w:val="000000"/>
          <w:sz w:val="20"/>
          <w:szCs w:val="20"/>
        </w:rPr>
      </w:pPr>
      <w:r w:rsidRPr="00E30C34">
        <w:rPr>
          <w:rFonts w:ascii="Calibri" w:hAnsi="Calibri" w:cs="Calibri"/>
          <w:color w:val="000000"/>
          <w:sz w:val="20"/>
          <w:szCs w:val="20"/>
        </w:rPr>
        <w:t xml:space="preserve">I write to you </w:t>
      </w:r>
      <w:r w:rsidR="00675108" w:rsidRPr="00E30C34">
        <w:rPr>
          <w:rFonts w:ascii="Calibri" w:hAnsi="Calibri" w:cs="Calibri"/>
          <w:color w:val="000000"/>
          <w:sz w:val="20"/>
          <w:szCs w:val="20"/>
        </w:rPr>
        <w:t>to</w:t>
      </w:r>
      <w:r w:rsidR="00F334BC" w:rsidRPr="00E30C34">
        <w:rPr>
          <w:rFonts w:ascii="Calibri" w:hAnsi="Calibri" w:cs="Calibri"/>
          <w:color w:val="000000"/>
          <w:sz w:val="20"/>
          <w:szCs w:val="20"/>
        </w:rPr>
        <w:t xml:space="preserve">day to </w:t>
      </w:r>
      <w:r w:rsidR="005A34C1" w:rsidRPr="00E30C34">
        <w:rPr>
          <w:rFonts w:ascii="Calibri" w:hAnsi="Calibri" w:cs="Calibri"/>
          <w:color w:val="000000"/>
          <w:sz w:val="20"/>
          <w:szCs w:val="20"/>
        </w:rPr>
        <w:t xml:space="preserve">congratulate you on becoming an Amore Transitional Group </w:t>
      </w:r>
      <w:r w:rsidR="00E364B0" w:rsidRPr="00E364B0">
        <w:rPr>
          <w:rFonts w:ascii="Calibri" w:hAnsi="Calibri" w:cs="Calibri"/>
          <w:b/>
          <w:color w:val="000000"/>
          <w:sz w:val="20"/>
          <w:szCs w:val="20"/>
        </w:rPr>
        <w:t xml:space="preserve">ATG </w:t>
      </w:r>
      <w:r w:rsidR="005A34C1" w:rsidRPr="00E364B0">
        <w:rPr>
          <w:rFonts w:ascii="Calibri" w:hAnsi="Calibri" w:cs="Calibri"/>
          <w:b/>
          <w:color w:val="000000"/>
          <w:sz w:val="20"/>
          <w:szCs w:val="20"/>
        </w:rPr>
        <w:t>SEEDS Program</w:t>
      </w:r>
      <w:r w:rsidR="005A34C1" w:rsidRPr="00E30C34">
        <w:rPr>
          <w:rFonts w:ascii="Calibri" w:hAnsi="Calibri" w:cs="Calibri"/>
          <w:color w:val="000000"/>
          <w:sz w:val="20"/>
          <w:szCs w:val="20"/>
        </w:rPr>
        <w:t xml:space="preserve"> enrollee.  It is truly an honor.  </w:t>
      </w:r>
      <w:r w:rsidR="00675108" w:rsidRPr="00E30C34">
        <w:rPr>
          <w:rFonts w:ascii="Calibri" w:hAnsi="Calibri" w:cs="Calibri"/>
          <w:color w:val="000000"/>
          <w:sz w:val="20"/>
          <w:szCs w:val="20"/>
        </w:rPr>
        <w:t xml:space="preserve">As you </w:t>
      </w:r>
      <w:r w:rsidR="0027698C" w:rsidRPr="00E30C34">
        <w:rPr>
          <w:rFonts w:ascii="Calibri" w:hAnsi="Calibri" w:cs="Calibri"/>
          <w:color w:val="000000"/>
          <w:sz w:val="20"/>
          <w:szCs w:val="20"/>
        </w:rPr>
        <w:t xml:space="preserve">may be </w:t>
      </w:r>
      <w:r w:rsidR="00675108" w:rsidRPr="00E30C34">
        <w:rPr>
          <w:rFonts w:ascii="Calibri" w:hAnsi="Calibri" w:cs="Calibri"/>
          <w:color w:val="000000"/>
          <w:sz w:val="20"/>
          <w:szCs w:val="20"/>
        </w:rPr>
        <w:t>aware, s</w:t>
      </w:r>
      <w:r w:rsidRPr="00E30C34">
        <w:rPr>
          <w:rFonts w:ascii="Calibri" w:hAnsi="Calibri" w:cs="Calibri"/>
          <w:color w:val="000000"/>
          <w:sz w:val="20"/>
          <w:szCs w:val="20"/>
        </w:rPr>
        <w:t xml:space="preserve">ince 2009, </w:t>
      </w:r>
      <w:r w:rsidR="00675108" w:rsidRPr="00E30C34">
        <w:rPr>
          <w:rFonts w:ascii="Calibri" w:hAnsi="Calibri" w:cs="Calibri"/>
          <w:color w:val="000000"/>
          <w:sz w:val="20"/>
          <w:szCs w:val="20"/>
        </w:rPr>
        <w:t>Amore Transitional Group</w:t>
      </w:r>
      <w:r w:rsidR="00F02941" w:rsidRPr="00E30C34">
        <w:rPr>
          <w:rFonts w:ascii="Calibri" w:hAnsi="Calibri" w:cs="Calibri"/>
          <w:color w:val="000000"/>
          <w:sz w:val="20"/>
          <w:szCs w:val="20"/>
        </w:rPr>
        <w:t xml:space="preserve"> (ATG)</w:t>
      </w:r>
      <w:r w:rsidR="00F334BC" w:rsidRPr="00E30C34">
        <w:rPr>
          <w:rFonts w:ascii="Calibri" w:hAnsi="Calibri" w:cs="Calibri"/>
          <w:color w:val="000000"/>
          <w:sz w:val="20"/>
          <w:szCs w:val="20"/>
        </w:rPr>
        <w:t xml:space="preserve">, </w:t>
      </w:r>
      <w:r w:rsidR="00F807A7" w:rsidRPr="00E30C34">
        <w:rPr>
          <w:rFonts w:ascii="Calibri" w:hAnsi="Calibri" w:cs="Calibri"/>
          <w:color w:val="000000"/>
          <w:sz w:val="20"/>
          <w:szCs w:val="20"/>
        </w:rPr>
        <w:t xml:space="preserve">a registered 501 (c) 3 charitable organization, </w:t>
      </w:r>
      <w:r w:rsidR="005A34C1" w:rsidRPr="00E30C34">
        <w:rPr>
          <w:rFonts w:ascii="Calibri" w:hAnsi="Calibri" w:cs="Calibri"/>
          <w:color w:val="000000"/>
          <w:sz w:val="20"/>
          <w:szCs w:val="20"/>
        </w:rPr>
        <w:t xml:space="preserve">has been </w:t>
      </w:r>
      <w:r w:rsidR="00F334BC" w:rsidRPr="00E30C34">
        <w:rPr>
          <w:rFonts w:ascii="Calibri" w:hAnsi="Calibri" w:cs="Calibri"/>
          <w:color w:val="000000"/>
          <w:sz w:val="20"/>
          <w:szCs w:val="20"/>
        </w:rPr>
        <w:t>making a significant impact on young women</w:t>
      </w:r>
      <w:r w:rsidR="005A34C1" w:rsidRPr="00E30C34">
        <w:rPr>
          <w:rFonts w:ascii="Calibri" w:hAnsi="Calibri" w:cs="Calibri"/>
          <w:color w:val="000000"/>
          <w:sz w:val="20"/>
          <w:szCs w:val="20"/>
        </w:rPr>
        <w:t xml:space="preserve"> like yourself.</w:t>
      </w:r>
    </w:p>
    <w:p w14:paraId="61B0F548" w14:textId="77777777" w:rsidR="00D71987" w:rsidRPr="00E30C34" w:rsidRDefault="00D71987" w:rsidP="00D71987">
      <w:pPr>
        <w:autoSpaceDE w:val="0"/>
        <w:autoSpaceDN w:val="0"/>
        <w:adjustRightInd w:val="0"/>
        <w:ind w:left="1080" w:right="1080"/>
        <w:jc w:val="both"/>
        <w:rPr>
          <w:rFonts w:ascii="Calibri" w:hAnsi="Calibri" w:cs="Calibri"/>
          <w:color w:val="000000"/>
          <w:sz w:val="20"/>
          <w:szCs w:val="20"/>
        </w:rPr>
      </w:pPr>
    </w:p>
    <w:p w14:paraId="5CBEB973" w14:textId="77777777" w:rsidR="00D71987" w:rsidRPr="00E30C34" w:rsidRDefault="00D71987" w:rsidP="00D71987">
      <w:pPr>
        <w:ind w:left="1080" w:right="1080"/>
        <w:rPr>
          <w:rFonts w:ascii="Calibri" w:hAnsi="Calibri" w:cs="Calibri"/>
          <w:sz w:val="20"/>
          <w:szCs w:val="20"/>
          <w:lang w:val="en-GB"/>
        </w:rPr>
      </w:pPr>
      <w:r w:rsidRPr="00E30C34">
        <w:rPr>
          <w:rFonts w:ascii="Calibri" w:hAnsi="Calibri" w:cs="Calibri"/>
          <w:sz w:val="20"/>
          <w:szCs w:val="20"/>
          <w:lang w:val="en-GB"/>
        </w:rPr>
        <w:t xml:space="preserve">The </w:t>
      </w:r>
      <w:r w:rsidR="00E364B0" w:rsidRPr="00E364B0">
        <w:rPr>
          <w:rFonts w:ascii="Calibri" w:hAnsi="Calibri" w:cs="Calibri"/>
          <w:b/>
          <w:sz w:val="20"/>
          <w:szCs w:val="20"/>
          <w:lang w:val="en-GB"/>
        </w:rPr>
        <w:t xml:space="preserve">ATG </w:t>
      </w:r>
      <w:r w:rsidRPr="00E364B0">
        <w:rPr>
          <w:rFonts w:ascii="Calibri" w:hAnsi="Calibri" w:cs="Calibri"/>
          <w:b/>
          <w:sz w:val="20"/>
          <w:szCs w:val="20"/>
          <w:lang w:val="en-GB"/>
        </w:rPr>
        <w:t xml:space="preserve">SEEDS </w:t>
      </w:r>
      <w:r w:rsidR="00E364B0">
        <w:rPr>
          <w:rFonts w:ascii="Calibri" w:hAnsi="Calibri" w:cs="Calibri"/>
          <w:b/>
          <w:sz w:val="20"/>
          <w:szCs w:val="20"/>
          <w:lang w:val="en-GB"/>
        </w:rPr>
        <w:t>P</w:t>
      </w:r>
      <w:r w:rsidRPr="00E364B0">
        <w:rPr>
          <w:rFonts w:ascii="Calibri" w:hAnsi="Calibri" w:cs="Calibri"/>
          <w:b/>
          <w:sz w:val="20"/>
          <w:szCs w:val="20"/>
          <w:lang w:val="en-GB"/>
        </w:rPr>
        <w:t>rogram</w:t>
      </w:r>
      <w:r w:rsidRPr="00E30C34">
        <w:rPr>
          <w:rFonts w:ascii="Calibri" w:hAnsi="Calibri" w:cs="Calibri"/>
          <w:sz w:val="20"/>
          <w:szCs w:val="20"/>
          <w:lang w:val="en-GB"/>
        </w:rPr>
        <w:t xml:space="preserve"> builds on the core mission and curriculum of Amore Transitional Group and its cornerstone of transitioning young women </w:t>
      </w:r>
      <w:r w:rsidR="00E364B0">
        <w:rPr>
          <w:rFonts w:ascii="Calibri" w:hAnsi="Calibri" w:cs="Calibri"/>
          <w:sz w:val="20"/>
          <w:szCs w:val="20"/>
          <w:lang w:val="en-GB"/>
        </w:rPr>
        <w:t xml:space="preserve">like yourself </w:t>
      </w:r>
      <w:r w:rsidRPr="00E30C34">
        <w:rPr>
          <w:rFonts w:ascii="Calibri" w:hAnsi="Calibri" w:cs="Calibri"/>
          <w:sz w:val="20"/>
          <w:szCs w:val="20"/>
          <w:lang w:val="en-GB"/>
        </w:rPr>
        <w:t>into socially responsible community leaders.  SEEDS stands for:</w:t>
      </w:r>
    </w:p>
    <w:p w14:paraId="1BDD6478" w14:textId="77777777" w:rsidR="00D71987" w:rsidRPr="00E364B0" w:rsidRDefault="00D71987" w:rsidP="00D71987">
      <w:pPr>
        <w:ind w:left="1080" w:right="1080"/>
        <w:rPr>
          <w:rFonts w:ascii="Calibri" w:hAnsi="Calibri" w:cs="Calibri"/>
          <w:sz w:val="10"/>
          <w:szCs w:val="10"/>
          <w:lang w:val="en-GB"/>
        </w:rPr>
      </w:pPr>
    </w:p>
    <w:p w14:paraId="17641475" w14:textId="77777777" w:rsidR="00D71987" w:rsidRPr="00E30C34" w:rsidRDefault="00D71987" w:rsidP="00E30C34">
      <w:pPr>
        <w:ind w:left="1080" w:right="1080" w:firstLine="540"/>
        <w:rPr>
          <w:rFonts w:ascii="Calibri" w:hAnsi="Calibri" w:cs="Calibri"/>
          <w:b/>
          <w:i/>
          <w:sz w:val="20"/>
          <w:szCs w:val="20"/>
          <w:lang w:val="en-GB"/>
        </w:rPr>
      </w:pPr>
      <w:r w:rsidRPr="00E30C34">
        <w:rPr>
          <w:rFonts w:ascii="Calibri" w:hAnsi="Calibri" w:cs="Calibri"/>
          <w:b/>
          <w:i/>
          <w:sz w:val="20"/>
          <w:szCs w:val="20"/>
          <w:lang w:val="en-GB"/>
        </w:rPr>
        <w:t>Support, Educate, Empower, and Develop Socially Responsible Young Women Community Leaders.</w:t>
      </w:r>
    </w:p>
    <w:p w14:paraId="75717D34" w14:textId="77777777" w:rsidR="00D71987" w:rsidRPr="00E30C34" w:rsidRDefault="00D71987" w:rsidP="00D71987">
      <w:pPr>
        <w:autoSpaceDE w:val="0"/>
        <w:autoSpaceDN w:val="0"/>
        <w:adjustRightInd w:val="0"/>
        <w:ind w:left="1080" w:right="1080"/>
        <w:jc w:val="both"/>
        <w:rPr>
          <w:rFonts w:ascii="Calibri" w:hAnsi="Calibri"/>
          <w:sz w:val="20"/>
          <w:szCs w:val="20"/>
        </w:rPr>
      </w:pPr>
    </w:p>
    <w:p w14:paraId="1DDD36A5" w14:textId="77777777" w:rsidR="00D71987" w:rsidRPr="00E30C34" w:rsidRDefault="00D71987" w:rsidP="00D71987">
      <w:pPr>
        <w:autoSpaceDE w:val="0"/>
        <w:autoSpaceDN w:val="0"/>
        <w:adjustRightInd w:val="0"/>
        <w:ind w:left="1080" w:right="1080"/>
        <w:jc w:val="both"/>
        <w:rPr>
          <w:rFonts w:ascii="Calibri" w:hAnsi="Calibri"/>
          <w:sz w:val="20"/>
          <w:szCs w:val="20"/>
        </w:rPr>
      </w:pPr>
      <w:r w:rsidRPr="00E30C34">
        <w:rPr>
          <w:rFonts w:ascii="Calibri" w:hAnsi="Calibri"/>
          <w:sz w:val="20"/>
          <w:szCs w:val="20"/>
        </w:rPr>
        <w:t xml:space="preserve">We have a saying and mantra at ATG, </w:t>
      </w:r>
      <w:r w:rsidR="00E364B0">
        <w:rPr>
          <w:rFonts w:ascii="Calibri" w:hAnsi="Calibri"/>
          <w:sz w:val="20"/>
          <w:szCs w:val="20"/>
        </w:rPr>
        <w:t>“</w:t>
      </w:r>
      <w:r w:rsidRPr="00E30C34">
        <w:rPr>
          <w:rFonts w:ascii="Calibri" w:hAnsi="Calibri"/>
          <w:sz w:val="20"/>
          <w:szCs w:val="20"/>
        </w:rPr>
        <w:t>To and through.</w:t>
      </w:r>
      <w:r w:rsidR="00E364B0">
        <w:rPr>
          <w:rFonts w:ascii="Calibri" w:hAnsi="Calibri"/>
          <w:sz w:val="20"/>
          <w:szCs w:val="20"/>
        </w:rPr>
        <w:t>”</w:t>
      </w:r>
      <w:r w:rsidRPr="00E30C34">
        <w:rPr>
          <w:rFonts w:ascii="Calibri" w:hAnsi="Calibri"/>
          <w:sz w:val="20"/>
          <w:szCs w:val="20"/>
        </w:rPr>
        <w:t xml:space="preserve">  It sets us apart as an organization because our mission is not only to provide young women like you with the support and the curriculum to become independent and succeed in life, but also to instill and ingrain in them the character to ‘pay it forward,’ and, in turn, become leaders in the future of our communities. </w:t>
      </w:r>
    </w:p>
    <w:p w14:paraId="4A860A11" w14:textId="77777777" w:rsidR="00D71987" w:rsidRPr="00E30C34" w:rsidRDefault="00D71987" w:rsidP="00D71987">
      <w:pPr>
        <w:autoSpaceDE w:val="0"/>
        <w:autoSpaceDN w:val="0"/>
        <w:adjustRightInd w:val="0"/>
        <w:ind w:left="1080" w:right="1080"/>
        <w:jc w:val="both"/>
        <w:rPr>
          <w:rFonts w:ascii="Calibri" w:hAnsi="Calibri"/>
          <w:sz w:val="20"/>
          <w:szCs w:val="20"/>
        </w:rPr>
      </w:pPr>
    </w:p>
    <w:p w14:paraId="133D1BE0" w14:textId="77777777" w:rsidR="00D71987" w:rsidRPr="00E30C34" w:rsidRDefault="00E30C34" w:rsidP="00D71987">
      <w:pPr>
        <w:autoSpaceDE w:val="0"/>
        <w:autoSpaceDN w:val="0"/>
        <w:adjustRightInd w:val="0"/>
        <w:ind w:left="1080" w:right="1080"/>
        <w:jc w:val="both"/>
        <w:rPr>
          <w:rFonts w:ascii="Calibri" w:hAnsi="Calibri"/>
          <w:sz w:val="20"/>
          <w:szCs w:val="20"/>
        </w:rPr>
      </w:pPr>
      <w:r w:rsidRPr="00E30C34">
        <w:rPr>
          <w:rFonts w:ascii="Calibri" w:hAnsi="Calibri"/>
          <w:sz w:val="20"/>
          <w:szCs w:val="20"/>
        </w:rPr>
        <w:t xml:space="preserve">Amore Transitional Group and the </w:t>
      </w:r>
      <w:r w:rsidRPr="00E364B0">
        <w:rPr>
          <w:rFonts w:ascii="Calibri" w:hAnsi="Calibri"/>
          <w:b/>
          <w:sz w:val="20"/>
          <w:szCs w:val="20"/>
        </w:rPr>
        <w:t>ATG SEEDS Program</w:t>
      </w:r>
      <w:r w:rsidRPr="00E30C34">
        <w:rPr>
          <w:rFonts w:ascii="Calibri" w:hAnsi="Calibri"/>
          <w:sz w:val="20"/>
          <w:szCs w:val="20"/>
        </w:rPr>
        <w:t xml:space="preserve"> </w:t>
      </w:r>
      <w:r w:rsidR="00D71987" w:rsidRPr="00E30C34">
        <w:rPr>
          <w:rFonts w:ascii="Calibri" w:hAnsi="Calibri"/>
          <w:sz w:val="20"/>
          <w:szCs w:val="20"/>
        </w:rPr>
        <w:t>continue to grow in reach, mission, and focus.  We do not just give our young women fish for sustenance.  We do not just teach them how to fish so they can provide for themselves outside of our bounds.  We teach them how to cast a wide net that has a ripple effect in our community ecosystem.  We teach them how to be socially responsible young women leaders.</w:t>
      </w:r>
      <w:r w:rsidRPr="00E30C34">
        <w:rPr>
          <w:rFonts w:ascii="Calibri" w:hAnsi="Calibri"/>
          <w:sz w:val="20"/>
          <w:szCs w:val="20"/>
        </w:rPr>
        <w:t xml:space="preserve">  </w:t>
      </w:r>
      <w:r w:rsidRPr="00E30C34">
        <w:rPr>
          <w:rFonts w:ascii="Calibri" w:hAnsi="Calibri"/>
          <w:b/>
          <w:i/>
          <w:sz w:val="22"/>
          <w:szCs w:val="22"/>
        </w:rPr>
        <w:t>You have been selected because we see a leader in you</w:t>
      </w:r>
      <w:r w:rsidR="00E364B0">
        <w:rPr>
          <w:rFonts w:ascii="Calibri" w:hAnsi="Calibri"/>
          <w:b/>
          <w:i/>
          <w:sz w:val="22"/>
          <w:szCs w:val="22"/>
        </w:rPr>
        <w:t>!</w:t>
      </w:r>
    </w:p>
    <w:p w14:paraId="2A6310DB" w14:textId="77777777" w:rsidR="00E30C34" w:rsidRPr="00E30C34" w:rsidRDefault="00E30C34" w:rsidP="00D71987">
      <w:pPr>
        <w:autoSpaceDE w:val="0"/>
        <w:autoSpaceDN w:val="0"/>
        <w:adjustRightInd w:val="0"/>
        <w:ind w:left="1080" w:right="1080"/>
        <w:jc w:val="both"/>
        <w:rPr>
          <w:rFonts w:ascii="Calibri" w:hAnsi="Calibri" w:cs="Calibri"/>
          <w:color w:val="000000"/>
          <w:sz w:val="20"/>
          <w:szCs w:val="20"/>
        </w:rPr>
      </w:pPr>
    </w:p>
    <w:p w14:paraId="358A690B" w14:textId="77777777" w:rsidR="00A072EC" w:rsidRPr="00943675" w:rsidRDefault="00A072EC" w:rsidP="005A34C1">
      <w:pPr>
        <w:autoSpaceDE w:val="0"/>
        <w:autoSpaceDN w:val="0"/>
        <w:adjustRightInd w:val="0"/>
        <w:ind w:left="1080" w:right="1080"/>
        <w:rPr>
          <w:rFonts w:ascii="Calibri" w:hAnsi="Calibri" w:cs="Calibri"/>
          <w:color w:val="000000"/>
          <w:sz w:val="22"/>
          <w:szCs w:val="22"/>
        </w:rPr>
      </w:pPr>
      <w:r w:rsidRPr="00943675">
        <w:rPr>
          <w:rFonts w:ascii="Calibri" w:hAnsi="Calibri" w:cs="Calibri"/>
          <w:color w:val="000000"/>
          <w:sz w:val="22"/>
          <w:szCs w:val="22"/>
        </w:rPr>
        <w:t>Sincerely,</w:t>
      </w:r>
    </w:p>
    <w:p w14:paraId="19EC896A" w14:textId="77777777" w:rsidR="00A072EC" w:rsidRPr="00943675" w:rsidRDefault="00A072EC" w:rsidP="005A34C1">
      <w:pPr>
        <w:autoSpaceDE w:val="0"/>
        <w:autoSpaceDN w:val="0"/>
        <w:adjustRightInd w:val="0"/>
        <w:ind w:left="1080" w:right="1080"/>
        <w:rPr>
          <w:rFonts w:ascii="Calibri" w:hAnsi="Calibri" w:cs="Calibri"/>
          <w:color w:val="000000"/>
          <w:sz w:val="22"/>
          <w:szCs w:val="22"/>
        </w:rPr>
      </w:pPr>
    </w:p>
    <w:p w14:paraId="226066C0" w14:textId="77777777" w:rsidR="00A072EC" w:rsidRPr="00943675" w:rsidRDefault="00A072EC" w:rsidP="005A34C1">
      <w:pPr>
        <w:autoSpaceDE w:val="0"/>
        <w:autoSpaceDN w:val="0"/>
        <w:adjustRightInd w:val="0"/>
        <w:ind w:left="1080" w:right="1080"/>
        <w:rPr>
          <w:rFonts w:ascii="Calibri" w:hAnsi="Calibri" w:cs="Calibri"/>
          <w:color w:val="000000"/>
          <w:sz w:val="22"/>
          <w:szCs w:val="22"/>
        </w:rPr>
      </w:pPr>
    </w:p>
    <w:p w14:paraId="675292EA" w14:textId="77777777" w:rsidR="00A072EC" w:rsidRDefault="00190CA4" w:rsidP="005A34C1">
      <w:pPr>
        <w:ind w:left="1080" w:right="1080"/>
        <w:rPr>
          <w:rFonts w:ascii="Calibri" w:hAnsi="Calibri" w:cs="Calibri"/>
          <w:color w:val="000000"/>
          <w:sz w:val="22"/>
          <w:szCs w:val="22"/>
        </w:rPr>
      </w:pPr>
      <w:r>
        <w:rPr>
          <w:rFonts w:ascii="Calibri" w:hAnsi="Calibri" w:cs="Calibri"/>
          <w:color w:val="000000"/>
          <w:sz w:val="22"/>
          <w:szCs w:val="22"/>
        </w:rPr>
        <w:t xml:space="preserve">Cousia Towns </w:t>
      </w:r>
    </w:p>
    <w:p w14:paraId="65DAF991" w14:textId="77777777" w:rsidR="00190CA4" w:rsidRDefault="00190CA4" w:rsidP="005A34C1">
      <w:pPr>
        <w:ind w:left="1080" w:right="1080"/>
        <w:rPr>
          <w:rFonts w:ascii="Calibri" w:hAnsi="Calibri" w:cs="Calibri"/>
          <w:color w:val="000000"/>
          <w:sz w:val="22"/>
          <w:szCs w:val="22"/>
        </w:rPr>
      </w:pPr>
      <w:r>
        <w:rPr>
          <w:rFonts w:ascii="Calibri" w:hAnsi="Calibri" w:cs="Calibri"/>
          <w:color w:val="000000"/>
          <w:sz w:val="22"/>
          <w:szCs w:val="22"/>
        </w:rPr>
        <w:t xml:space="preserve">Executive Director </w:t>
      </w:r>
    </w:p>
    <w:p w14:paraId="1CA5125C" w14:textId="77777777" w:rsidR="00190CA4" w:rsidRPr="00943675" w:rsidRDefault="00190CA4" w:rsidP="005A34C1">
      <w:pPr>
        <w:ind w:left="1080" w:right="1080"/>
        <w:rPr>
          <w:rFonts w:ascii="Calibri" w:hAnsi="Calibri" w:cs="Calibri"/>
          <w:sz w:val="22"/>
          <w:szCs w:val="22"/>
        </w:rPr>
      </w:pPr>
      <w:r>
        <w:rPr>
          <w:rFonts w:ascii="Calibri" w:hAnsi="Calibri" w:cs="Calibri"/>
          <w:color w:val="000000"/>
          <w:sz w:val="22"/>
          <w:szCs w:val="22"/>
        </w:rPr>
        <w:t xml:space="preserve">Amore Transitional Group </w:t>
      </w:r>
    </w:p>
    <w:sectPr w:rsidR="00190CA4" w:rsidRPr="00943675" w:rsidSect="00EC2DD0">
      <w:footerReference w:type="default" r:id="rId7"/>
      <w:headerReference w:type="first" r:id="rId8"/>
      <w:footerReference w:type="first" r:id="rId9"/>
      <w:pgSz w:w="12240" w:h="15840"/>
      <w:pgMar w:top="2346" w:right="360" w:bottom="0" w:left="360" w:header="72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96FB" w14:textId="77777777" w:rsidR="00EC2DD0" w:rsidRDefault="00EC2DD0">
      <w:r>
        <w:separator/>
      </w:r>
    </w:p>
  </w:endnote>
  <w:endnote w:type="continuationSeparator" w:id="0">
    <w:p w14:paraId="7844DE18" w14:textId="77777777" w:rsidR="00EC2DD0" w:rsidRDefault="00EC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 w:name="BlackJack">
    <w:altName w:val="Segoe Scrip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4C4C" w14:textId="77777777" w:rsidR="00A072EC" w:rsidRPr="00EA3A35" w:rsidRDefault="00A072EC" w:rsidP="00EA3A35">
    <w:pPr>
      <w:pStyle w:val="Footer"/>
      <w:jc w:val="center"/>
      <w:rPr>
        <w:rFonts w:ascii="Calibri" w:hAnsi="Calibri"/>
        <w:b/>
        <w:color w:val="C00000"/>
        <w:sz w:val="20"/>
        <w:szCs w:val="20"/>
      </w:rPr>
    </w:pPr>
    <w:r>
      <w:rPr>
        <w:rFonts w:ascii="Calibri" w:hAnsi="Calibri"/>
        <w:b/>
        <w:color w:val="C00000"/>
        <w:sz w:val="20"/>
        <w:szCs w:val="20"/>
      </w:rPr>
      <w:t xml:space="preserve">Amore Transitional Group | </w:t>
    </w:r>
    <w:r w:rsidRPr="00EA3A35">
      <w:rPr>
        <w:rFonts w:ascii="Calibri" w:hAnsi="Calibri"/>
        <w:b/>
        <w:color w:val="C00000"/>
        <w:sz w:val="20"/>
        <w:szCs w:val="20"/>
      </w:rPr>
      <w:t xml:space="preserve">4311 Main Street, Suite 4, Dallas, TX  75226 </w:t>
    </w:r>
    <w:r>
      <w:rPr>
        <w:rFonts w:ascii="Calibri" w:hAnsi="Calibri"/>
        <w:b/>
        <w:color w:val="C00000"/>
        <w:sz w:val="20"/>
        <w:szCs w:val="20"/>
      </w:rPr>
      <w:t>|</w:t>
    </w:r>
    <w:r w:rsidRPr="00EA3A35">
      <w:rPr>
        <w:rFonts w:ascii="Calibri" w:hAnsi="Calibri"/>
        <w:b/>
        <w:color w:val="C00000"/>
        <w:sz w:val="20"/>
        <w:szCs w:val="20"/>
      </w:rPr>
      <w:t xml:space="preserve"> 1-800-318-4ATG</w:t>
    </w:r>
    <w:r>
      <w:rPr>
        <w:rFonts w:ascii="Calibri" w:hAnsi="Calibri"/>
        <w:b/>
        <w:color w:val="C00000"/>
        <w:sz w:val="20"/>
        <w:szCs w:val="20"/>
      </w:rPr>
      <w:t xml:space="preserve"> </w:t>
    </w:r>
    <w:r w:rsidRPr="00EA3A35">
      <w:rPr>
        <w:rFonts w:ascii="Calibri" w:hAnsi="Calibri"/>
        <w:b/>
        <w:color w:val="C00000"/>
        <w:sz w:val="20"/>
        <w:szCs w:val="20"/>
      </w:rPr>
      <w:t>(4284)</w:t>
    </w:r>
  </w:p>
  <w:p w14:paraId="512EF360" w14:textId="77777777" w:rsidR="00A072EC" w:rsidRPr="00EA3A35" w:rsidRDefault="00A072EC" w:rsidP="00EA3A35">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1F47" w14:textId="77777777" w:rsidR="00A072EC" w:rsidRPr="007B49BE" w:rsidRDefault="00A072EC" w:rsidP="00EA3A35">
    <w:pPr>
      <w:pStyle w:val="Footer"/>
      <w:jc w:val="center"/>
      <w:rPr>
        <w:rFonts w:ascii="Calibri" w:hAnsi="Calibri"/>
        <w:b/>
        <w:color w:val="C00000"/>
        <w:sz w:val="18"/>
        <w:szCs w:val="18"/>
      </w:rPr>
    </w:pPr>
    <w:r w:rsidRPr="007B49BE">
      <w:rPr>
        <w:rFonts w:ascii="Calibri" w:hAnsi="Calibri"/>
        <w:b/>
        <w:color w:val="C00000"/>
        <w:sz w:val="18"/>
        <w:szCs w:val="18"/>
      </w:rPr>
      <w:t>Amore Transitional Group</w:t>
    </w:r>
    <w:r w:rsidR="007B49BE" w:rsidRPr="007B49BE">
      <w:rPr>
        <w:rFonts w:ascii="Calibri" w:hAnsi="Calibri"/>
        <w:b/>
        <w:color w:val="C00000"/>
        <w:sz w:val="18"/>
        <w:szCs w:val="18"/>
      </w:rPr>
      <w:t>, Inc.</w:t>
    </w:r>
    <w:r w:rsidRPr="007B49BE">
      <w:rPr>
        <w:rFonts w:ascii="Calibri" w:hAnsi="Calibri"/>
        <w:b/>
        <w:color w:val="C00000"/>
        <w:sz w:val="18"/>
        <w:szCs w:val="18"/>
      </w:rPr>
      <w:t xml:space="preserve"> | </w:t>
    </w:r>
    <w:r w:rsidR="00A86C2B">
      <w:rPr>
        <w:rFonts w:ascii="Calibri" w:hAnsi="Calibri"/>
        <w:b/>
        <w:color w:val="C00000"/>
        <w:sz w:val="18"/>
        <w:szCs w:val="18"/>
      </w:rPr>
      <w:t xml:space="preserve"> </w:t>
    </w:r>
    <w:r w:rsidR="007B49BE" w:rsidRPr="007B49BE">
      <w:rPr>
        <w:rFonts w:ascii="Calibri" w:hAnsi="Calibri"/>
        <w:b/>
        <w:color w:val="C00000"/>
        <w:sz w:val="18"/>
        <w:szCs w:val="18"/>
      </w:rPr>
      <w:t xml:space="preserve">6060 North Central Expwy  |  Suite 500  | </w:t>
    </w:r>
    <w:r w:rsidRPr="007B49BE">
      <w:rPr>
        <w:rFonts w:ascii="Calibri" w:hAnsi="Calibri"/>
        <w:b/>
        <w:color w:val="C00000"/>
        <w:sz w:val="18"/>
        <w:szCs w:val="18"/>
      </w:rPr>
      <w:t xml:space="preserve"> Dallas, TX  752</w:t>
    </w:r>
    <w:r w:rsidR="007B49BE" w:rsidRPr="007B49BE">
      <w:rPr>
        <w:rFonts w:ascii="Calibri" w:hAnsi="Calibri"/>
        <w:b/>
        <w:color w:val="C00000"/>
        <w:sz w:val="18"/>
        <w:szCs w:val="18"/>
      </w:rPr>
      <w:t>06</w:t>
    </w:r>
    <w:r w:rsidRPr="007B49BE">
      <w:rPr>
        <w:rFonts w:ascii="Calibri" w:hAnsi="Calibri"/>
        <w:b/>
        <w:color w:val="C00000"/>
        <w:sz w:val="18"/>
        <w:szCs w:val="18"/>
      </w:rPr>
      <w:t xml:space="preserve"> | 1-800-318-4ATG (4284)</w:t>
    </w:r>
  </w:p>
  <w:p w14:paraId="3CECDD8E" w14:textId="77777777" w:rsidR="00A072EC" w:rsidRDefault="00A0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F14A" w14:textId="77777777" w:rsidR="00EC2DD0" w:rsidRDefault="00EC2DD0">
      <w:r>
        <w:separator/>
      </w:r>
    </w:p>
  </w:footnote>
  <w:footnote w:type="continuationSeparator" w:id="0">
    <w:p w14:paraId="3C039EDF" w14:textId="77777777" w:rsidR="00EC2DD0" w:rsidRDefault="00EC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98D" w14:textId="77777777" w:rsidR="00A072EC" w:rsidRDefault="005A4B33">
    <w:pPr>
      <w:pStyle w:val="Header"/>
    </w:pPr>
    <w:r>
      <w:rPr>
        <w:noProof/>
      </w:rPr>
      <w:drawing>
        <wp:anchor distT="0" distB="0" distL="114300" distR="114300" simplePos="0" relativeHeight="251657728" behindDoc="1" locked="0" layoutInCell="1" allowOverlap="1" wp14:anchorId="3BF7C64E" wp14:editId="2B7F6C6A">
          <wp:simplePos x="0" y="0"/>
          <wp:positionH relativeFrom="column">
            <wp:posOffset>381000</wp:posOffset>
          </wp:positionH>
          <wp:positionV relativeFrom="paragraph">
            <wp:posOffset>-327660</wp:posOffset>
          </wp:positionV>
          <wp:extent cx="1252855" cy="1295400"/>
          <wp:effectExtent l="0" t="0" r="0" b="0"/>
          <wp:wrapTight wrapText="bothSides">
            <wp:wrapPolygon edited="0">
              <wp:start x="0" y="0"/>
              <wp:lineTo x="0" y="21388"/>
              <wp:lineTo x="21458" y="21388"/>
              <wp:lineTo x="21458" y="0"/>
              <wp:lineTo x="0" y="0"/>
            </wp:wrapPolygon>
          </wp:wrapTight>
          <wp:docPr id="1" name="Picture 1" descr="ATG_LOGO_FINAL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G_LOGO_FINAL (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11D"/>
    <w:multiLevelType w:val="hybridMultilevel"/>
    <w:tmpl w:val="3724AC36"/>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15:restartNumberingAfterBreak="0">
    <w:nsid w:val="1034498B"/>
    <w:multiLevelType w:val="hybridMultilevel"/>
    <w:tmpl w:val="513A6F1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72F2AC1"/>
    <w:multiLevelType w:val="hybridMultilevel"/>
    <w:tmpl w:val="EE34FC64"/>
    <w:lvl w:ilvl="0" w:tplc="52F26676">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30AE37C7"/>
    <w:multiLevelType w:val="hybridMultilevel"/>
    <w:tmpl w:val="F7D8CE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47491994">
    <w:abstractNumId w:val="1"/>
  </w:num>
  <w:num w:numId="2" w16cid:durableId="102385287">
    <w:abstractNumId w:val="2"/>
  </w:num>
  <w:num w:numId="3" w16cid:durableId="1430085550">
    <w:abstractNumId w:val="0"/>
  </w:num>
  <w:num w:numId="4" w16cid:durableId="112446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5E"/>
    <w:rsid w:val="000050CD"/>
    <w:rsid w:val="00032436"/>
    <w:rsid w:val="00044401"/>
    <w:rsid w:val="00075754"/>
    <w:rsid w:val="00122C9E"/>
    <w:rsid w:val="0014246A"/>
    <w:rsid w:val="00147526"/>
    <w:rsid w:val="00190CA4"/>
    <w:rsid w:val="001B43DC"/>
    <w:rsid w:val="0020733D"/>
    <w:rsid w:val="002220EA"/>
    <w:rsid w:val="0022399B"/>
    <w:rsid w:val="0027698C"/>
    <w:rsid w:val="002A6E58"/>
    <w:rsid w:val="002B1346"/>
    <w:rsid w:val="002D70E1"/>
    <w:rsid w:val="002F3672"/>
    <w:rsid w:val="00306FB1"/>
    <w:rsid w:val="00384CBD"/>
    <w:rsid w:val="00392368"/>
    <w:rsid w:val="003B570A"/>
    <w:rsid w:val="003B5D7B"/>
    <w:rsid w:val="00436F7C"/>
    <w:rsid w:val="004442AD"/>
    <w:rsid w:val="0044432A"/>
    <w:rsid w:val="00470017"/>
    <w:rsid w:val="004707E7"/>
    <w:rsid w:val="004C2C1A"/>
    <w:rsid w:val="004D4552"/>
    <w:rsid w:val="004E06A6"/>
    <w:rsid w:val="004E10CF"/>
    <w:rsid w:val="004F476D"/>
    <w:rsid w:val="00514D48"/>
    <w:rsid w:val="00546C13"/>
    <w:rsid w:val="00566578"/>
    <w:rsid w:val="00590ADB"/>
    <w:rsid w:val="005A125E"/>
    <w:rsid w:val="005A34C1"/>
    <w:rsid w:val="005A4B33"/>
    <w:rsid w:val="005B2AB3"/>
    <w:rsid w:val="005B7816"/>
    <w:rsid w:val="00615C31"/>
    <w:rsid w:val="00675108"/>
    <w:rsid w:val="006921BA"/>
    <w:rsid w:val="006940D9"/>
    <w:rsid w:val="006A0804"/>
    <w:rsid w:val="006D384D"/>
    <w:rsid w:val="006E29C7"/>
    <w:rsid w:val="00716C47"/>
    <w:rsid w:val="007B49BE"/>
    <w:rsid w:val="007D5003"/>
    <w:rsid w:val="00822594"/>
    <w:rsid w:val="00841858"/>
    <w:rsid w:val="008577D6"/>
    <w:rsid w:val="00861B73"/>
    <w:rsid w:val="0087215D"/>
    <w:rsid w:val="00881EDD"/>
    <w:rsid w:val="008D2182"/>
    <w:rsid w:val="008D7A2B"/>
    <w:rsid w:val="008E22B5"/>
    <w:rsid w:val="008F3970"/>
    <w:rsid w:val="00943675"/>
    <w:rsid w:val="00992D3D"/>
    <w:rsid w:val="009E2D02"/>
    <w:rsid w:val="009F73A4"/>
    <w:rsid w:val="00A072EC"/>
    <w:rsid w:val="00A22050"/>
    <w:rsid w:val="00A4310B"/>
    <w:rsid w:val="00A67E36"/>
    <w:rsid w:val="00A86C2B"/>
    <w:rsid w:val="00A95C9B"/>
    <w:rsid w:val="00AC2EB5"/>
    <w:rsid w:val="00AE74A5"/>
    <w:rsid w:val="00AF411C"/>
    <w:rsid w:val="00AF6D41"/>
    <w:rsid w:val="00B115E5"/>
    <w:rsid w:val="00B71058"/>
    <w:rsid w:val="00B710EB"/>
    <w:rsid w:val="00BC7F67"/>
    <w:rsid w:val="00BE7057"/>
    <w:rsid w:val="00C51B1D"/>
    <w:rsid w:val="00C51FF7"/>
    <w:rsid w:val="00C869A5"/>
    <w:rsid w:val="00CB7BC0"/>
    <w:rsid w:val="00CE067E"/>
    <w:rsid w:val="00D021B0"/>
    <w:rsid w:val="00D0636F"/>
    <w:rsid w:val="00D12D59"/>
    <w:rsid w:val="00D1525A"/>
    <w:rsid w:val="00D71987"/>
    <w:rsid w:val="00D80754"/>
    <w:rsid w:val="00D82A14"/>
    <w:rsid w:val="00DA16B3"/>
    <w:rsid w:val="00DB2F4B"/>
    <w:rsid w:val="00DC2D11"/>
    <w:rsid w:val="00E30C34"/>
    <w:rsid w:val="00E364B0"/>
    <w:rsid w:val="00E45531"/>
    <w:rsid w:val="00E45D79"/>
    <w:rsid w:val="00E80E96"/>
    <w:rsid w:val="00EA3A35"/>
    <w:rsid w:val="00EC2DD0"/>
    <w:rsid w:val="00F0130E"/>
    <w:rsid w:val="00F02941"/>
    <w:rsid w:val="00F173DD"/>
    <w:rsid w:val="00F334BC"/>
    <w:rsid w:val="00F807A7"/>
    <w:rsid w:val="00F90BFD"/>
    <w:rsid w:val="00FC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73060"/>
  <w15:chartTrackingRefBased/>
  <w15:docId w15:val="{D2B1060E-D247-794F-9F95-70AF09C4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411C"/>
    <w:pPr>
      <w:tabs>
        <w:tab w:val="center" w:pos="4320"/>
        <w:tab w:val="right" w:pos="8640"/>
      </w:tabs>
    </w:pPr>
  </w:style>
  <w:style w:type="character" w:customStyle="1" w:styleId="HeaderChar">
    <w:name w:val="Header Char"/>
    <w:link w:val="Header"/>
    <w:uiPriority w:val="99"/>
    <w:semiHidden/>
    <w:rsid w:val="005F2747"/>
    <w:rPr>
      <w:sz w:val="24"/>
      <w:szCs w:val="24"/>
    </w:rPr>
  </w:style>
  <w:style w:type="paragraph" w:styleId="Footer">
    <w:name w:val="footer"/>
    <w:basedOn w:val="Normal"/>
    <w:link w:val="FooterChar"/>
    <w:uiPriority w:val="99"/>
    <w:rsid w:val="00AF411C"/>
    <w:pPr>
      <w:tabs>
        <w:tab w:val="center" w:pos="4320"/>
        <w:tab w:val="right" w:pos="8640"/>
      </w:tabs>
    </w:pPr>
  </w:style>
  <w:style w:type="character" w:customStyle="1" w:styleId="FooterChar">
    <w:name w:val="Footer Char"/>
    <w:link w:val="Footer"/>
    <w:uiPriority w:val="99"/>
    <w:semiHidden/>
    <w:rsid w:val="005F2747"/>
    <w:rPr>
      <w:sz w:val="24"/>
      <w:szCs w:val="24"/>
    </w:rPr>
  </w:style>
  <w:style w:type="character" w:styleId="Hyperlink">
    <w:name w:val="Hyperlink"/>
    <w:uiPriority w:val="99"/>
    <w:rsid w:val="00AF411C"/>
    <w:rPr>
      <w:rFonts w:cs="Times New Roman"/>
      <w:color w:val="0000FF"/>
      <w:u w:val="single"/>
    </w:rPr>
  </w:style>
  <w:style w:type="paragraph" w:customStyle="1" w:styleId="SenderAddress">
    <w:name w:val="Sender Address"/>
    <w:basedOn w:val="Normal"/>
    <w:rsid w:val="00AF411C"/>
  </w:style>
  <w:style w:type="character" w:customStyle="1" w:styleId="go">
    <w:name w:val="go"/>
    <w:rsid w:val="003B5D7B"/>
    <w:rPr>
      <w:rFonts w:cs="Times New Roman"/>
    </w:rPr>
  </w:style>
  <w:style w:type="paragraph" w:styleId="BalloonText">
    <w:name w:val="Balloon Text"/>
    <w:basedOn w:val="Normal"/>
    <w:link w:val="BalloonTextChar"/>
    <w:uiPriority w:val="99"/>
    <w:rsid w:val="00881EDD"/>
    <w:rPr>
      <w:rFonts w:ascii="Tahoma" w:hAnsi="Tahoma" w:cs="Tahoma"/>
      <w:sz w:val="16"/>
      <w:szCs w:val="16"/>
    </w:rPr>
  </w:style>
  <w:style w:type="character" w:customStyle="1" w:styleId="BalloonTextChar">
    <w:name w:val="Balloon Text Char"/>
    <w:link w:val="BalloonText"/>
    <w:uiPriority w:val="99"/>
    <w:locked/>
    <w:rsid w:val="00881EDD"/>
    <w:rPr>
      <w:rFonts w:ascii="Tahoma" w:hAnsi="Tahoma" w:cs="Tahoma"/>
      <w:sz w:val="16"/>
      <w:szCs w:val="16"/>
    </w:rPr>
  </w:style>
  <w:style w:type="paragraph" w:styleId="ListParagraph">
    <w:name w:val="List Paragraph"/>
    <w:basedOn w:val="Normal"/>
    <w:uiPriority w:val="34"/>
    <w:qFormat/>
    <w:rsid w:val="006A0804"/>
    <w:pPr>
      <w:ind w:left="720"/>
      <w:contextualSpacing/>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Kaiser Permanente Regional Office</vt:lpstr>
    </vt:vector>
  </TitlesOfParts>
  <Company>ltb</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Kaiser Permanente Regional Office</dc:title>
  <dc:subject/>
  <dc:creator>anthony</dc:creator>
  <cp:keywords/>
  <cp:lastModifiedBy>Cousia Towns</cp:lastModifiedBy>
  <cp:revision>3</cp:revision>
  <dcterms:created xsi:type="dcterms:W3CDTF">2023-04-24T14:23:00Z</dcterms:created>
  <dcterms:modified xsi:type="dcterms:W3CDTF">2024-04-16T18:57:00Z</dcterms:modified>
</cp:coreProperties>
</file>